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Monoï passion</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LIMONENE DROIT (+100)(5989-27-5), LINALOL(78-70-6), FORMIATE CITRONELLYLE(105-85-1), GERANIOL(106-24-1), ALDEHYDE HEXYL CINNAMIQUE(101-86-0), SALICYLATE BENZYLE(118-58-1), ACETATE LINALYLE(115-95-7), HYDROXYCITRONELLAL(107-75-5).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FORMIATE CITRONELLYLE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105-85-1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203-338-9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 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Monoï passion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Monoï passion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LIMONENE DROIT (+100)(5989-27-5), LINALOL(78-70-6), FORMIATE CITRONELLYLE(105-85-1), GERANIOL(106-24-1), ALDEHYDE HEXYL CINNAMIQUE(101-86-0), SALICYLATE BENZYLE(118-58-1), ACETATE LINALYLE(115-95-7), HYDROXYCITRONELLAL(107-75-5).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Monoï passion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Monoï passion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