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9% - Musc</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ACETATE CEDRYLE(77-54-3), COUMARINE(91-64-5), CITRONELLOL(106-22-9), FLORALOZONE(67634-14-4), LINALOL(78-70-6), GERANIOL(106-24-1), PENTALIDE(106-02-5).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PENTALIDE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106-02-5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203-354-6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01-2119987323-31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0,999</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 H317</w:t>
              <w:br/>
              <w:t>Aquatic Chronic 2, H411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LINALOL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78-70-6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201-134-4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603-235-00-2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0,3106485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COUMARINE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91-64-5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202-086-7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01-2119943756-26</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0,27</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 H317</w:t>
              <w:br/>
              <w:t>Acute Tox. 3 (par voie orale), H301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ACETATE CEDRYLE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77-54-3</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201-036-1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Exempté d'enregistrement REACH (&lt; 1T/an) / Exempted of REACH registration (&lt; 1T/year)</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0,225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 H400</w:t>
              <w:br/>
              <w:t>Aquatic Chronic 1, H410</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CITRONELLOL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106-22-9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203-375-0</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01-2119453995-23-0000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0,108</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FLORALOZONE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67634-14-4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266-818-7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01-2120758796-34-XXXX</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0,108</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 H400</w:t>
              <w:br/>
              <w:t>Aquatic Chronic 2, H411</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GERANIOL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106-24-1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203-377-1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603-241-00-5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01-2119552430-49-0000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0,108</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 H315</w:t>
              <w:br/>
              <w:t>Eye Dam. 1, H318</w:t>
              <w:br/>
              <w:t>Skin Sens. 1, H317</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Floral. Musquée.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290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CITRONELLOL (106-22-9)</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3450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2650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GERANIOL (106-24-1)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3600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9% - Musc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CEDRYLE (77-54-3)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CITRONELLOL (106-22-9)</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FLORALOZONE (67634-14-4)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GERANIOL (106-24-1)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PENTALIDE (106-02-5)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9% - Musc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CEDRYLE (77-54-3)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PENTALIDE (106-02-5)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extNormal"/>
              <w:widowControl/>
              <w:spacing w:before="0" w:after="0"/>
              <w:jc w:val="left"/>
              <w:rPr>
                <w:lang w:val="pt-BR"/>
              </w:rPr>
            </w:pPr>
            <w:r>
              <w:rPr>
                <w:rFonts w:eastAsia="Times New Roman" w:cs="Arial"/>
                <w:kern w:val="0"/>
                <w:sz w:val="16"/>
                <w:szCs w:val="16"/>
                <w:lang w:val="en-GB" w:bidi="ar-SA"/>
              </w:rPr>
              <w:t>N° ONU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bl>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(PENTALIDE), 9, III,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(PENTALIDE),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Environmentally hazardous substance, liquid, n.o.s. (PENTALIDE),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(PENTALIDE),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(PENTALIDE), 9, III</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l’environnement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Polluant marin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Code de classification (ADR) </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spéciales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relatives à l‘emballage en commun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restriction en tunnels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IBC03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Quantité nette max. pour quantité limitée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30kgG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9L</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classification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3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ACETATE CEDRYLE(77-54-3), COUMARINE(91-64-5), CITRONELLOL(106-22-9), FLORALOZONE(67634-14-4), LINALOL(78-70-6), GERANIOL(106-24-1), PENTALIDE(106-02-5).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Dam.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12</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9% - Musc</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9% - Musc</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21</Pages>
  <Words>3510</Words>
  <Characters>21068</Characters>
  <CharactersWithSpaces>23752</CharactersWithSpaces>
  <Paragraphs>848</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