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Cuir &amp; cèdre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PTBCH(32210-23-4), CEDRAMBER(19870-74-7), FLORALOZONE(67634-14-4), ISOPROPOXYETHYL SALICYLATE(79915-74-5).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CEDRAMBER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19870-74-7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243-384-7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01-2120228335-61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ISOPROPOXYETHYL SALICYLATE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79915-74-5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279-348-2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67634-14-4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266-818-7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01-2120758796-34-XXXX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ISOPROPOXYETHYL SALICYLATE (79915-74-5)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500 mg/kg de poids corporel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Cuir &amp; cèdre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Cuir &amp; cèdre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 ; CEDRAMBER ; FLORALOZONE ; ISOPROPOXYETHYL SALICYLATE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CEDRAMBER ; FLORALOZONE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FLORALOZONE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PTBCH(32210-23-4), CEDRAMBER(19870-74-7), FLORALOZONE(67634-14-4), ISOPROPOXYETHYL SALICYLATE(79915-74-5).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Cuir &amp; cèdre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Cuir &amp; cèdre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