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Vierge à 3,4%</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PTBCH(32210-23-4), EUCALYPTOL(470-82-6).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EUCALYPTOL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470-82-6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207-431-5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01-2119967772-24-0006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0,9792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PTBCH</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32210-23-4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250-954-9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01-2119976286-24-XXXX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0,4794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Frais.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 (32210-23-4)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EUCALYPTOL (470-82-6)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2480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Vierge à 3,4%</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Vierge à 3,4%</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PTBCH(32210-23-4), EUCALYPTOL(470-82-6).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Vierge à 3,4%</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Vierge à 3,4%</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